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7944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1. Матлаб Симулинк программасында резонанстық жүктемеде жұмыс істейтін бір фазалы түрлендіргіш моделінің жарты-көпір диаграммасының схемасын құру,графигін сызу, где U=220В,Р=50Гц,ін=10А, Р=0,1 Ом</w:t>
      </w:r>
    </w:p>
    <w:p w14:paraId="37FE035D" w14:textId="77777777" w:rsidR="00B914D4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 xml:space="preserve"> 2. Создайте схему и постройте график модели выпрямителя с полуволновой коррекцией, работающего с активной индукционной нагрузкой в программе Matlab Simulink. U = 220 В,</w:t>
      </w:r>
      <w:r>
        <w:rPr>
          <w:rFonts w:ascii="Times New Roman" w:hAnsi="Times New Roman" w:cs="Times New Roman"/>
          <w:sz w:val="28"/>
          <w:szCs w:val="28"/>
        </w:rPr>
        <w:t xml:space="preserve"> f = 50 Гц, I = 10А, R = 0,1 ОМ</w:t>
      </w:r>
    </w:p>
    <w:p w14:paraId="26D3E293" w14:textId="77777777" w:rsidR="00770BD0" w:rsidRPr="00B914D4" w:rsidRDefault="00B914D4" w:rsidP="00B914D4">
      <w:pPr>
        <w:rPr>
          <w:rFonts w:ascii="Times New Roman" w:hAnsi="Times New Roman" w:cs="Times New Roman"/>
          <w:sz w:val="28"/>
          <w:szCs w:val="28"/>
        </w:rPr>
      </w:pPr>
      <w:r w:rsidRPr="00B914D4">
        <w:rPr>
          <w:rFonts w:ascii="Times New Roman" w:hAnsi="Times New Roman" w:cs="Times New Roman"/>
          <w:sz w:val="28"/>
          <w:szCs w:val="28"/>
        </w:rPr>
        <w:t>3. Создайте диаграмму и постройте график виртуальной модели электрического проводника в Matlab Simulink. U = 220 В, f = 50 Гц, I = 10А, R = 0,1 ОМ</w:t>
      </w:r>
    </w:p>
    <w:sectPr w:rsidR="00770BD0" w:rsidRPr="00B9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D4"/>
    <w:rsid w:val="005E10E9"/>
    <w:rsid w:val="00770BD0"/>
    <w:rsid w:val="00B9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BA8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2022-09-03T16:44:00Z</dcterms:created>
  <dcterms:modified xsi:type="dcterms:W3CDTF">2022-09-03T16:44:00Z</dcterms:modified>
</cp:coreProperties>
</file>